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CA0FE" w14:textId="77777777" w:rsidR="0002379E" w:rsidRDefault="00E30378">
      <w:pPr>
        <w:jc w:val="center"/>
        <w:rPr>
          <w:rFonts w:ascii="Times New Roman" w:hAnsi="Times New Roman" w:cs="Times New Roman"/>
          <w:b/>
          <w:bCs/>
          <w:color w:val="2F5496" w:themeColor="accent5" w:themeShade="BF"/>
          <w:sz w:val="36"/>
          <w:szCs w:val="36"/>
        </w:rPr>
      </w:pPr>
      <w:bookmarkStart w:id="0" w:name="_GoBack"/>
      <w:bookmarkEnd w:id="0"/>
      <w:r>
        <w:rPr>
          <w:rFonts w:ascii="Times New Roman" w:hAnsi="Times New Roman" w:cs="Times New Roman"/>
          <w:b/>
          <w:bCs/>
          <w:color w:val="2F5496" w:themeColor="accent5" w:themeShade="BF"/>
          <w:sz w:val="36"/>
          <w:szCs w:val="36"/>
        </w:rPr>
        <w:t>Order of the Minister of Higher and Secondary Specialized Education of the Republic of Uzbekistan</w:t>
      </w:r>
    </w:p>
    <w:p w14:paraId="546A0A0E" w14:textId="77777777" w:rsidR="0002379E" w:rsidRDefault="00E30378">
      <w:pPr>
        <w:jc w:val="center"/>
        <w:rPr>
          <w:rFonts w:ascii="Times New Roman" w:hAnsi="Times New Roman" w:cs="Times New Roman"/>
          <w:b/>
          <w:bCs/>
          <w:sz w:val="36"/>
          <w:szCs w:val="36"/>
        </w:rPr>
      </w:pPr>
      <w:r>
        <w:rPr>
          <w:rFonts w:ascii="Times New Roman" w:hAnsi="Times New Roman" w:cs="Times New Roman"/>
          <w:b/>
          <w:bCs/>
          <w:sz w:val="36"/>
          <w:szCs w:val="36"/>
        </w:rPr>
        <w:t>On Amendments to the Regulation on the Final State Certification of Graduates of Higher Education Institutions of the Republic of Uzbekistan</w:t>
      </w:r>
    </w:p>
    <w:p w14:paraId="7DD99A42" w14:textId="77777777" w:rsidR="0002379E" w:rsidRDefault="00E30378">
      <w:pPr>
        <w:jc w:val="center"/>
        <w:rPr>
          <w:rFonts w:ascii="Times New Roman" w:hAnsi="Times New Roman" w:cs="Times New Roman"/>
          <w:b/>
          <w:bCs/>
          <w:sz w:val="28"/>
          <w:szCs w:val="28"/>
        </w:rPr>
      </w:pPr>
      <w:r>
        <w:rPr>
          <w:rFonts w:ascii="Times New Roman" w:hAnsi="Times New Roman" w:cs="Times New Roman"/>
          <w:b/>
          <w:bCs/>
          <w:sz w:val="28"/>
          <w:szCs w:val="28"/>
        </w:rPr>
        <w:t xml:space="preserve">[Registered by </w:t>
      </w:r>
      <w:r>
        <w:rPr>
          <w:rFonts w:ascii="Times New Roman" w:hAnsi="Times New Roman" w:cs="Times New Roman"/>
          <w:b/>
          <w:bCs/>
          <w:sz w:val="28"/>
          <w:szCs w:val="28"/>
        </w:rPr>
        <w:t>the Ministry of Justice of the Republic of Uzbekistan on November 16, 2021, registration number 1963-3]</w:t>
      </w:r>
    </w:p>
    <w:p w14:paraId="031278B3" w14:textId="77777777" w:rsidR="0002379E" w:rsidRDefault="0002379E">
      <w:pPr>
        <w:jc w:val="both"/>
        <w:rPr>
          <w:rFonts w:ascii="Times New Roman" w:hAnsi="Times New Roman" w:cs="Times New Roman"/>
          <w:sz w:val="28"/>
          <w:szCs w:val="28"/>
        </w:rPr>
      </w:pPr>
    </w:p>
    <w:p w14:paraId="0277E1DA" w14:textId="77777777" w:rsidR="0002379E" w:rsidRDefault="00E30378">
      <w:pPr>
        <w:ind w:firstLineChars="150" w:firstLine="420"/>
        <w:jc w:val="both"/>
        <w:rPr>
          <w:rFonts w:ascii="Times New Roman" w:hAnsi="Times New Roman" w:cs="Times New Roman"/>
          <w:sz w:val="28"/>
          <w:szCs w:val="28"/>
        </w:rPr>
      </w:pPr>
      <w:r>
        <w:rPr>
          <w:rFonts w:ascii="Times New Roman" w:hAnsi="Times New Roman" w:cs="Times New Roman"/>
          <w:sz w:val="28"/>
          <w:szCs w:val="28"/>
        </w:rPr>
        <w:t xml:space="preserve">In accordance with the resolution of the President of the Republic of Uzbekistan dated October 22, 2021, </w:t>
      </w:r>
      <w:proofErr w:type="gramStart"/>
      <w:r>
        <w:rPr>
          <w:rFonts w:ascii="Times New Roman" w:hAnsi="Times New Roman" w:cs="Times New Roman"/>
          <w:sz w:val="28"/>
          <w:szCs w:val="28"/>
        </w:rPr>
        <w:t>No</w:t>
      </w:r>
      <w:proofErr w:type="gramEnd"/>
      <w:r>
        <w:rPr>
          <w:rFonts w:ascii="Times New Roman" w:hAnsi="Times New Roman" w:cs="Times New Roman"/>
          <w:sz w:val="28"/>
          <w:szCs w:val="28"/>
        </w:rPr>
        <w:t>. PQ-5263 "Measures to further improve the a</w:t>
      </w:r>
      <w:r>
        <w:rPr>
          <w:rFonts w:ascii="Times New Roman" w:hAnsi="Times New Roman" w:cs="Times New Roman"/>
          <w:sz w:val="28"/>
          <w:szCs w:val="28"/>
        </w:rPr>
        <w:t xml:space="preserve">nti-corruption expertise of normative-legal documents and their drafts," as well as the resolution of the Cabinet of Ministers of the Republic of Uzbekistan dated December 31, 2020, No. 824 "On measures to improve the system related to the organization of </w:t>
      </w:r>
      <w:r>
        <w:rPr>
          <w:rFonts w:ascii="Times New Roman" w:hAnsi="Times New Roman" w:cs="Times New Roman"/>
          <w:sz w:val="28"/>
          <w:szCs w:val="28"/>
        </w:rPr>
        <w:t>the educational process in higher education institutions," I order:</w:t>
      </w:r>
    </w:p>
    <w:p w14:paraId="334F563C" w14:textId="77777777" w:rsidR="0002379E" w:rsidRDefault="0002379E">
      <w:pPr>
        <w:jc w:val="both"/>
        <w:rPr>
          <w:rFonts w:ascii="Times New Roman" w:hAnsi="Times New Roman" w:cs="Times New Roman"/>
          <w:sz w:val="28"/>
          <w:szCs w:val="28"/>
        </w:rPr>
      </w:pPr>
    </w:p>
    <w:p w14:paraId="0A064281" w14:textId="77777777" w:rsidR="0002379E" w:rsidRDefault="00E30378">
      <w:pPr>
        <w:numPr>
          <w:ilvl w:val="0"/>
          <w:numId w:val="1"/>
        </w:numPr>
        <w:ind w:firstLineChars="200" w:firstLine="560"/>
        <w:jc w:val="both"/>
        <w:rPr>
          <w:rFonts w:ascii="Times New Roman" w:hAnsi="Times New Roman" w:cs="Times New Roman"/>
          <w:sz w:val="28"/>
          <w:szCs w:val="28"/>
        </w:rPr>
      </w:pPr>
      <w:proofErr w:type="gramStart"/>
      <w:r>
        <w:rPr>
          <w:rFonts w:ascii="Times New Roman" w:hAnsi="Times New Roman" w:cs="Times New Roman"/>
          <w:sz w:val="28"/>
          <w:szCs w:val="28"/>
        </w:rPr>
        <w:t>Amendments shall be made to the Regulation on the Final State Certification of Graduates of Higher Education Institutions of the Republic of Uzbekistan, approved by the order of the Minis</w:t>
      </w:r>
      <w:r>
        <w:rPr>
          <w:rFonts w:ascii="Times New Roman" w:hAnsi="Times New Roman" w:cs="Times New Roman"/>
          <w:sz w:val="28"/>
          <w:szCs w:val="28"/>
        </w:rPr>
        <w:t>ter of Higher and Secondary Specialized Education of the Republic of Uzbekistan dated May 22, 2009, No. 160 (registration number 1963, June 5, 2009) (Collection of Legislation of the Republic of Uzbekistan, 2009, No. 23, Article 267), in accordance with th</w:t>
      </w:r>
      <w:r>
        <w:rPr>
          <w:rFonts w:ascii="Times New Roman" w:hAnsi="Times New Roman" w:cs="Times New Roman"/>
          <w:sz w:val="28"/>
          <w:szCs w:val="28"/>
        </w:rPr>
        <w:t>e annex.</w:t>
      </w:r>
      <w:proofErr w:type="gramEnd"/>
    </w:p>
    <w:p w14:paraId="6FFA6C22" w14:textId="77777777" w:rsidR="0002379E" w:rsidRDefault="00E30378">
      <w:pPr>
        <w:numPr>
          <w:ilvl w:val="0"/>
          <w:numId w:val="1"/>
        </w:numPr>
        <w:ind w:firstLineChars="200" w:firstLine="560"/>
        <w:jc w:val="both"/>
        <w:rPr>
          <w:rFonts w:ascii="Times New Roman" w:hAnsi="Times New Roman" w:cs="Times New Roman"/>
          <w:sz w:val="28"/>
          <w:szCs w:val="28"/>
        </w:rPr>
      </w:pPr>
      <w:r>
        <w:rPr>
          <w:rFonts w:ascii="Times New Roman" w:hAnsi="Times New Roman" w:cs="Times New Roman"/>
          <w:sz w:val="28"/>
          <w:szCs w:val="28"/>
        </w:rPr>
        <w:t>This order shall come into force from the day of its official publication.</w:t>
      </w:r>
    </w:p>
    <w:p w14:paraId="4BAAAB16" w14:textId="77777777" w:rsidR="0002379E" w:rsidRDefault="00E30378">
      <w:pPr>
        <w:jc w:val="right"/>
        <w:rPr>
          <w:rFonts w:ascii="Times New Roman" w:hAnsi="Times New Roman" w:cs="Times New Roman"/>
          <w:b/>
          <w:bCs/>
          <w:sz w:val="28"/>
          <w:szCs w:val="28"/>
        </w:rPr>
      </w:pPr>
      <w:r>
        <w:rPr>
          <w:rFonts w:ascii="Times New Roman" w:hAnsi="Times New Roman" w:cs="Times New Roman"/>
          <w:b/>
          <w:bCs/>
          <w:sz w:val="28"/>
          <w:szCs w:val="28"/>
        </w:rPr>
        <w:t>Minister A. TOSHKULOV</w:t>
      </w:r>
    </w:p>
    <w:p w14:paraId="45D35D2E" w14:textId="77777777" w:rsidR="0002379E" w:rsidRDefault="0002379E">
      <w:pPr>
        <w:jc w:val="right"/>
        <w:rPr>
          <w:rFonts w:ascii="Times New Roman" w:hAnsi="Times New Roman" w:cs="Times New Roman"/>
          <w:b/>
          <w:bCs/>
          <w:sz w:val="28"/>
          <w:szCs w:val="28"/>
        </w:rPr>
      </w:pPr>
    </w:p>
    <w:p w14:paraId="04B53170" w14:textId="77777777" w:rsidR="0002379E" w:rsidRDefault="00E30378">
      <w:pPr>
        <w:jc w:val="center"/>
        <w:rPr>
          <w:rFonts w:ascii="Times New Roman" w:hAnsi="Times New Roman"/>
          <w:b/>
          <w:bCs/>
          <w:sz w:val="28"/>
          <w:szCs w:val="28"/>
        </w:rPr>
      </w:pPr>
      <w:r>
        <w:rPr>
          <w:rFonts w:ascii="Times New Roman" w:hAnsi="Times New Roman"/>
          <w:b/>
          <w:bCs/>
          <w:sz w:val="28"/>
          <w:szCs w:val="28"/>
        </w:rPr>
        <w:t>Tashkent,</w:t>
      </w:r>
    </w:p>
    <w:p w14:paraId="7626D802" w14:textId="77777777" w:rsidR="0002379E" w:rsidRDefault="00E30378">
      <w:pPr>
        <w:jc w:val="center"/>
        <w:rPr>
          <w:rFonts w:ascii="Times New Roman" w:hAnsi="Times New Roman"/>
          <w:b/>
          <w:bCs/>
          <w:sz w:val="28"/>
          <w:szCs w:val="28"/>
        </w:rPr>
      </w:pPr>
      <w:r>
        <w:rPr>
          <w:rFonts w:ascii="Times New Roman" w:hAnsi="Times New Roman"/>
          <w:b/>
          <w:bCs/>
          <w:sz w:val="28"/>
          <w:szCs w:val="28"/>
        </w:rPr>
        <w:t>November 10, 2021,</w:t>
      </w:r>
    </w:p>
    <w:p w14:paraId="4421EF52" w14:textId="77777777" w:rsidR="0002379E" w:rsidRDefault="00E30378">
      <w:pPr>
        <w:jc w:val="center"/>
        <w:rPr>
          <w:rFonts w:ascii="Times New Roman" w:hAnsi="Times New Roman"/>
          <w:b/>
          <w:bCs/>
          <w:sz w:val="28"/>
          <w:szCs w:val="28"/>
        </w:rPr>
      </w:pPr>
      <w:r>
        <w:rPr>
          <w:rFonts w:ascii="Times New Roman" w:hAnsi="Times New Roman"/>
          <w:b/>
          <w:bCs/>
          <w:sz w:val="28"/>
          <w:szCs w:val="28"/>
        </w:rPr>
        <w:t>38-2021</w:t>
      </w:r>
    </w:p>
    <w:p w14:paraId="2D71F894" w14:textId="77777777" w:rsidR="0002379E" w:rsidRDefault="00E30378">
      <w:pPr>
        <w:jc w:val="center"/>
        <w:rPr>
          <w:rFonts w:ascii="Times New Roman" w:hAnsi="Times New Roman"/>
          <w:b/>
          <w:bCs/>
          <w:color w:val="4472C4" w:themeColor="accent5"/>
          <w:sz w:val="28"/>
          <w:szCs w:val="28"/>
        </w:rPr>
      </w:pPr>
      <w:r>
        <w:rPr>
          <w:rFonts w:ascii="Times New Roman" w:hAnsi="Times New Roman"/>
          <w:b/>
          <w:bCs/>
          <w:color w:val="4472C4" w:themeColor="accent5"/>
          <w:sz w:val="28"/>
          <w:szCs w:val="28"/>
        </w:rPr>
        <w:t>APPENDIX</w:t>
      </w:r>
    </w:p>
    <w:p w14:paraId="690819D8" w14:textId="77777777" w:rsidR="0002379E" w:rsidRDefault="00E30378">
      <w:pPr>
        <w:jc w:val="both"/>
        <w:rPr>
          <w:rFonts w:ascii="Times New Roman" w:hAnsi="Times New Roman"/>
          <w:b/>
          <w:bCs/>
          <w:color w:val="5B9BD5" w:themeColor="accent1"/>
          <w:sz w:val="28"/>
          <w:szCs w:val="28"/>
        </w:rPr>
      </w:pPr>
      <w:r>
        <w:rPr>
          <w:rFonts w:ascii="Times New Roman" w:hAnsi="Times New Roman"/>
          <w:b/>
          <w:bCs/>
          <w:color w:val="5B9BD5" w:themeColor="accent1"/>
          <w:sz w:val="28"/>
          <w:szCs w:val="28"/>
        </w:rPr>
        <w:t xml:space="preserve">Annex to the Order No. 38-2021 of the Minister of Higher and Secondary Specialized Education of the </w:t>
      </w:r>
      <w:r>
        <w:rPr>
          <w:rFonts w:ascii="Times New Roman" w:hAnsi="Times New Roman"/>
          <w:b/>
          <w:bCs/>
          <w:color w:val="5B9BD5" w:themeColor="accent1"/>
          <w:sz w:val="28"/>
          <w:szCs w:val="28"/>
        </w:rPr>
        <w:t>Republic of Uzbekistan dated November 10, 2021</w:t>
      </w:r>
    </w:p>
    <w:p w14:paraId="76973825" w14:textId="77777777" w:rsidR="0002379E" w:rsidRDefault="0002379E">
      <w:pPr>
        <w:jc w:val="both"/>
        <w:rPr>
          <w:rFonts w:ascii="Times New Roman" w:hAnsi="Times New Roman"/>
          <w:b/>
          <w:bCs/>
          <w:sz w:val="28"/>
          <w:szCs w:val="28"/>
        </w:rPr>
      </w:pPr>
    </w:p>
    <w:p w14:paraId="120024A6" w14:textId="77777777" w:rsidR="0002379E" w:rsidRDefault="00E30378">
      <w:pPr>
        <w:jc w:val="center"/>
        <w:rPr>
          <w:rFonts w:ascii="Times New Roman" w:hAnsi="Times New Roman"/>
          <w:color w:val="4472C4" w:themeColor="accent5"/>
          <w:sz w:val="28"/>
          <w:szCs w:val="28"/>
        </w:rPr>
      </w:pPr>
      <w:r>
        <w:rPr>
          <w:rFonts w:ascii="Times New Roman" w:hAnsi="Times New Roman"/>
          <w:color w:val="4472C4" w:themeColor="accent5"/>
          <w:sz w:val="28"/>
          <w:szCs w:val="28"/>
        </w:rPr>
        <w:t>Amendments to the Regulation on the Final State Certification of Graduates of Higher Education Institutions of the Republic of Uzbekistan</w:t>
      </w:r>
    </w:p>
    <w:p w14:paraId="3DC64424" w14:textId="77777777" w:rsidR="0002379E" w:rsidRDefault="0002379E">
      <w:pPr>
        <w:jc w:val="center"/>
        <w:rPr>
          <w:rFonts w:ascii="Times New Roman" w:hAnsi="Times New Roman"/>
          <w:color w:val="4472C4" w:themeColor="accent5"/>
          <w:sz w:val="28"/>
          <w:szCs w:val="28"/>
        </w:rPr>
      </w:pPr>
    </w:p>
    <w:p w14:paraId="35A7D1CF" w14:textId="77777777" w:rsidR="0002379E" w:rsidRDefault="00E30378">
      <w:pPr>
        <w:numPr>
          <w:ilvl w:val="0"/>
          <w:numId w:val="2"/>
        </w:numPr>
        <w:ind w:firstLine="708"/>
        <w:jc w:val="both"/>
        <w:rPr>
          <w:rFonts w:ascii="Times New Roman" w:hAnsi="Times New Roman"/>
          <w:sz w:val="28"/>
          <w:szCs w:val="28"/>
        </w:rPr>
      </w:pPr>
      <w:r>
        <w:rPr>
          <w:rFonts w:ascii="Times New Roman" w:hAnsi="Times New Roman"/>
          <w:sz w:val="28"/>
          <w:szCs w:val="28"/>
        </w:rPr>
        <w:t>The introduction of the regulation shall be stated as follows:</w:t>
      </w:r>
    </w:p>
    <w:p w14:paraId="39C28F48" w14:textId="77777777" w:rsidR="0002379E" w:rsidRDefault="00E30378">
      <w:pPr>
        <w:ind w:firstLine="708"/>
        <w:jc w:val="both"/>
        <w:rPr>
          <w:rFonts w:ascii="Times New Roman" w:hAnsi="Times New Roman"/>
          <w:sz w:val="28"/>
          <w:szCs w:val="28"/>
        </w:rPr>
      </w:pPr>
      <w:r>
        <w:rPr>
          <w:rFonts w:ascii="Times New Roman" w:hAnsi="Times New Roman"/>
          <w:sz w:val="28"/>
          <w:szCs w:val="28"/>
        </w:rPr>
        <w:t xml:space="preserve">“This </w:t>
      </w:r>
      <w:r>
        <w:rPr>
          <w:rFonts w:ascii="Times New Roman" w:hAnsi="Times New Roman"/>
          <w:sz w:val="28"/>
          <w:szCs w:val="28"/>
        </w:rPr>
        <w:t>Regulation establishes the procedure for conducting the final state certification of graduates of higher education institutions in accordance with the Law of the Republic of Uzbekistan on ‘Education.’”</w:t>
      </w:r>
    </w:p>
    <w:p w14:paraId="0343F9A6" w14:textId="77777777" w:rsidR="0002379E" w:rsidRDefault="00E30378">
      <w:pPr>
        <w:numPr>
          <w:ilvl w:val="0"/>
          <w:numId w:val="2"/>
        </w:numPr>
        <w:ind w:firstLine="708"/>
        <w:jc w:val="both"/>
        <w:rPr>
          <w:rFonts w:ascii="Times New Roman" w:hAnsi="Times New Roman"/>
          <w:sz w:val="28"/>
          <w:szCs w:val="28"/>
        </w:rPr>
      </w:pPr>
      <w:r>
        <w:rPr>
          <w:rFonts w:ascii="Times New Roman" w:hAnsi="Times New Roman"/>
          <w:color w:val="4472C4" w:themeColor="accent5"/>
          <w:sz w:val="28"/>
          <w:szCs w:val="28"/>
        </w:rPr>
        <w:t>In the third paragraph of</w:t>
      </w:r>
      <w:r>
        <w:rPr>
          <w:rFonts w:ascii="Times New Roman" w:hAnsi="Times New Roman"/>
          <w:sz w:val="28"/>
          <w:szCs w:val="28"/>
        </w:rPr>
        <w:t xml:space="preserve"> </w:t>
      </w:r>
      <w:r>
        <w:rPr>
          <w:rFonts w:ascii="Times New Roman" w:hAnsi="Times New Roman"/>
          <w:color w:val="4472C4" w:themeColor="accent5"/>
          <w:sz w:val="28"/>
          <w:szCs w:val="28"/>
        </w:rPr>
        <w:t>Clause 5,</w:t>
      </w:r>
      <w:r>
        <w:rPr>
          <w:rFonts w:ascii="Times New Roman" w:hAnsi="Times New Roman"/>
          <w:sz w:val="28"/>
          <w:szCs w:val="28"/>
        </w:rPr>
        <w:t xml:space="preserve"> the words “(genera</w:t>
      </w:r>
      <w:r>
        <w:rPr>
          <w:rFonts w:ascii="Times New Roman" w:hAnsi="Times New Roman"/>
          <w:sz w:val="28"/>
          <w:szCs w:val="28"/>
        </w:rPr>
        <w:t xml:space="preserve">l professional and specialization)” </w:t>
      </w:r>
      <w:proofErr w:type="gramStart"/>
      <w:r>
        <w:rPr>
          <w:rFonts w:ascii="Times New Roman" w:hAnsi="Times New Roman"/>
          <w:sz w:val="28"/>
          <w:szCs w:val="28"/>
        </w:rPr>
        <w:t>shall be replaced</w:t>
      </w:r>
      <w:proofErr w:type="gramEnd"/>
      <w:r>
        <w:rPr>
          <w:rFonts w:ascii="Times New Roman" w:hAnsi="Times New Roman"/>
          <w:sz w:val="28"/>
          <w:szCs w:val="28"/>
        </w:rPr>
        <w:t xml:space="preserve"> with “(mandatory subjects).”</w:t>
      </w:r>
    </w:p>
    <w:p w14:paraId="47980C30" w14:textId="77777777" w:rsidR="0002379E" w:rsidRDefault="00E30378">
      <w:pPr>
        <w:ind w:firstLine="708"/>
        <w:jc w:val="both"/>
        <w:rPr>
          <w:rFonts w:ascii="Times New Roman" w:hAnsi="Times New Roman"/>
          <w:sz w:val="28"/>
          <w:szCs w:val="28"/>
        </w:rPr>
      </w:pPr>
      <w:proofErr w:type="gramStart"/>
      <w:r>
        <w:rPr>
          <w:rFonts w:ascii="Times New Roman" w:hAnsi="Times New Roman"/>
          <w:sz w:val="28"/>
          <w:szCs w:val="28"/>
        </w:rPr>
        <w:lastRenderedPageBreak/>
        <w:t>3.</w:t>
      </w:r>
      <w:r>
        <w:rPr>
          <w:rFonts w:ascii="Times New Roman" w:hAnsi="Times New Roman"/>
          <w:color w:val="4472C4" w:themeColor="accent5"/>
          <w:sz w:val="28"/>
          <w:szCs w:val="28"/>
        </w:rPr>
        <w:t>In</w:t>
      </w:r>
      <w:proofErr w:type="gramEnd"/>
      <w:r>
        <w:rPr>
          <w:rFonts w:ascii="Times New Roman" w:hAnsi="Times New Roman"/>
          <w:color w:val="4472C4" w:themeColor="accent5"/>
          <w:sz w:val="28"/>
          <w:szCs w:val="28"/>
        </w:rPr>
        <w:t xml:space="preserve"> the first paragraph of</w:t>
      </w:r>
      <w:r>
        <w:rPr>
          <w:rFonts w:ascii="Times New Roman" w:hAnsi="Times New Roman"/>
          <w:sz w:val="28"/>
          <w:szCs w:val="28"/>
        </w:rPr>
        <w:t xml:space="preserve"> </w:t>
      </w:r>
      <w:r>
        <w:rPr>
          <w:rFonts w:ascii="Times New Roman" w:hAnsi="Times New Roman"/>
          <w:color w:val="4472C4" w:themeColor="accent5"/>
          <w:sz w:val="28"/>
          <w:szCs w:val="28"/>
        </w:rPr>
        <w:t>Clause 8</w:t>
      </w:r>
      <w:r>
        <w:rPr>
          <w:rFonts w:ascii="Times New Roman" w:hAnsi="Times New Roman"/>
          <w:sz w:val="28"/>
          <w:szCs w:val="28"/>
        </w:rPr>
        <w:t>, the words “from specialized subjects” shall be replaced with “from mandatory subjects.”</w:t>
      </w:r>
    </w:p>
    <w:p w14:paraId="5C4E3400" w14:textId="77777777" w:rsidR="0002379E" w:rsidRDefault="00E30378">
      <w:pPr>
        <w:ind w:firstLine="708"/>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color w:val="4472C4" w:themeColor="accent5"/>
          <w:sz w:val="28"/>
          <w:szCs w:val="28"/>
        </w:rPr>
        <w:t xml:space="preserve">Clause 9 </w:t>
      </w:r>
      <w:proofErr w:type="gramStart"/>
      <w:r>
        <w:rPr>
          <w:rFonts w:ascii="Times New Roman" w:hAnsi="Times New Roman"/>
          <w:sz w:val="28"/>
          <w:szCs w:val="28"/>
        </w:rPr>
        <w:t>shall be stated</w:t>
      </w:r>
      <w:proofErr w:type="gramEnd"/>
      <w:r>
        <w:rPr>
          <w:rFonts w:ascii="Times New Roman" w:hAnsi="Times New Roman"/>
          <w:sz w:val="28"/>
          <w:szCs w:val="28"/>
        </w:rPr>
        <w:t xml:space="preserve"> as follows:</w:t>
      </w:r>
    </w:p>
    <w:p w14:paraId="0DBA9EA6" w14:textId="77777777" w:rsidR="0002379E" w:rsidRDefault="00E30378">
      <w:pPr>
        <w:ind w:firstLine="708"/>
        <w:jc w:val="both"/>
        <w:rPr>
          <w:rFonts w:ascii="Times New Roman" w:hAnsi="Times New Roman"/>
          <w:sz w:val="28"/>
          <w:szCs w:val="28"/>
        </w:rPr>
      </w:pPr>
      <w:r>
        <w:rPr>
          <w:rFonts w:ascii="Times New Roman" w:hAnsi="Times New Roman"/>
          <w:sz w:val="28"/>
          <w:szCs w:val="28"/>
        </w:rPr>
        <w:t xml:space="preserve">“9. </w:t>
      </w:r>
      <w:r>
        <w:rPr>
          <w:rFonts w:ascii="Times New Roman" w:hAnsi="Times New Roman"/>
          <w:sz w:val="28"/>
          <w:szCs w:val="28"/>
        </w:rPr>
        <w:t xml:space="preserve">Programs and assessment criteria for final state certification tests shall be developed with the involvement of experienced professors and teachers by higher education institutions and approved by the Council of the higher education institution, and shall </w:t>
      </w:r>
      <w:r>
        <w:rPr>
          <w:rFonts w:ascii="Times New Roman" w:hAnsi="Times New Roman"/>
          <w:sz w:val="28"/>
          <w:szCs w:val="28"/>
        </w:rPr>
        <w:t>be communicated to students at least three months before the start of the final state certification.”</w:t>
      </w:r>
    </w:p>
    <w:p w14:paraId="4B7EFBFD" w14:textId="77777777" w:rsidR="0002379E" w:rsidRDefault="00E30378">
      <w:pPr>
        <w:numPr>
          <w:ilvl w:val="0"/>
          <w:numId w:val="3"/>
        </w:numPr>
        <w:ind w:firstLine="708"/>
        <w:jc w:val="both"/>
        <w:rPr>
          <w:rFonts w:ascii="Times New Roman" w:hAnsi="Times New Roman"/>
          <w:sz w:val="28"/>
          <w:szCs w:val="28"/>
        </w:rPr>
      </w:pPr>
      <w:r>
        <w:rPr>
          <w:rFonts w:ascii="Times New Roman" w:hAnsi="Times New Roman"/>
          <w:color w:val="4472C4" w:themeColor="accent5"/>
          <w:sz w:val="28"/>
          <w:szCs w:val="28"/>
        </w:rPr>
        <w:t>Clause 10</w:t>
      </w:r>
      <w:r>
        <w:rPr>
          <w:rFonts w:ascii="Times New Roman" w:hAnsi="Times New Roman"/>
          <w:sz w:val="28"/>
          <w:szCs w:val="28"/>
        </w:rPr>
        <w:t xml:space="preserve"> shall be stated as follows:</w:t>
      </w:r>
    </w:p>
    <w:p w14:paraId="1B2F5842" w14:textId="77777777" w:rsidR="0002379E" w:rsidRDefault="00E30378">
      <w:pPr>
        <w:ind w:firstLine="708"/>
        <w:jc w:val="both"/>
        <w:rPr>
          <w:rFonts w:ascii="Times New Roman" w:hAnsi="Times New Roman"/>
          <w:sz w:val="28"/>
          <w:szCs w:val="28"/>
        </w:rPr>
      </w:pPr>
      <w:r>
        <w:rPr>
          <w:rFonts w:ascii="Times New Roman" w:hAnsi="Times New Roman"/>
          <w:sz w:val="28"/>
          <w:szCs w:val="28"/>
        </w:rPr>
        <w:t xml:space="preserve">“10. Nominations for the chairpersons of the final state certification commissions shall be submitted to the rector </w:t>
      </w:r>
      <w:r>
        <w:rPr>
          <w:rFonts w:ascii="Times New Roman" w:hAnsi="Times New Roman"/>
          <w:sz w:val="28"/>
          <w:szCs w:val="28"/>
        </w:rPr>
        <w:t>(branch director) of the higher education institution for approval by the head of the department.”</w:t>
      </w:r>
    </w:p>
    <w:p w14:paraId="3C866392" w14:textId="77777777" w:rsidR="0002379E" w:rsidRDefault="00E30378">
      <w:pPr>
        <w:numPr>
          <w:ilvl w:val="0"/>
          <w:numId w:val="3"/>
        </w:numPr>
        <w:ind w:firstLine="708"/>
        <w:jc w:val="both"/>
        <w:rPr>
          <w:rFonts w:ascii="Times New Roman" w:hAnsi="Times New Roman"/>
          <w:sz w:val="28"/>
          <w:szCs w:val="28"/>
        </w:rPr>
      </w:pPr>
      <w:r>
        <w:rPr>
          <w:rFonts w:ascii="Times New Roman" w:hAnsi="Times New Roman"/>
          <w:color w:val="4472C4" w:themeColor="accent5"/>
          <w:sz w:val="28"/>
          <w:szCs w:val="28"/>
        </w:rPr>
        <w:t xml:space="preserve">Clause 11 </w:t>
      </w:r>
      <w:r>
        <w:rPr>
          <w:rFonts w:ascii="Times New Roman" w:hAnsi="Times New Roman"/>
          <w:sz w:val="28"/>
          <w:szCs w:val="28"/>
        </w:rPr>
        <w:t>shall be stated as follows:</w:t>
      </w:r>
    </w:p>
    <w:p w14:paraId="3A840B82" w14:textId="77777777" w:rsidR="0002379E" w:rsidRDefault="00E30378">
      <w:pPr>
        <w:ind w:firstLine="708"/>
        <w:jc w:val="both"/>
        <w:rPr>
          <w:rFonts w:ascii="Times New Roman" w:hAnsi="Times New Roman"/>
          <w:sz w:val="28"/>
          <w:szCs w:val="28"/>
        </w:rPr>
      </w:pPr>
      <w:r>
        <w:rPr>
          <w:rFonts w:ascii="Times New Roman" w:hAnsi="Times New Roman"/>
          <w:sz w:val="28"/>
          <w:szCs w:val="28"/>
        </w:rPr>
        <w:t>“11. The chairpersons of the final state certification commissions shall be approved by the order of the rector (branch</w:t>
      </w:r>
      <w:r>
        <w:rPr>
          <w:rFonts w:ascii="Times New Roman" w:hAnsi="Times New Roman"/>
          <w:sz w:val="28"/>
          <w:szCs w:val="28"/>
        </w:rPr>
        <w:t xml:space="preserve"> director) of the respective higher education institution from among scholars not currently active in that educational institution, experienced specialists from production, for a term of one year (calendar year). A person cannot serve as the chair of the f</w:t>
      </w:r>
      <w:r>
        <w:rPr>
          <w:rFonts w:ascii="Times New Roman" w:hAnsi="Times New Roman"/>
          <w:sz w:val="28"/>
          <w:szCs w:val="28"/>
        </w:rPr>
        <w:t>inal state certification commission more than twice consecutively in the same higher education institution for the relevant direction (specialization).”</w:t>
      </w:r>
    </w:p>
    <w:p w14:paraId="7F56C919" w14:textId="77777777" w:rsidR="0002379E" w:rsidRDefault="00E30378">
      <w:pPr>
        <w:numPr>
          <w:ilvl w:val="0"/>
          <w:numId w:val="3"/>
        </w:numPr>
        <w:ind w:firstLine="708"/>
        <w:jc w:val="both"/>
        <w:rPr>
          <w:rFonts w:ascii="Times New Roman" w:hAnsi="Times New Roman"/>
          <w:sz w:val="28"/>
          <w:szCs w:val="28"/>
        </w:rPr>
      </w:pPr>
      <w:r>
        <w:rPr>
          <w:rFonts w:ascii="Times New Roman" w:hAnsi="Times New Roman"/>
          <w:color w:val="4472C4" w:themeColor="accent5"/>
          <w:sz w:val="28"/>
          <w:szCs w:val="28"/>
        </w:rPr>
        <w:t>Clause 12</w:t>
      </w:r>
      <w:r>
        <w:rPr>
          <w:rFonts w:ascii="Times New Roman" w:hAnsi="Times New Roman"/>
          <w:sz w:val="28"/>
          <w:szCs w:val="28"/>
        </w:rPr>
        <w:t xml:space="preserve"> shall be stated as follows:</w:t>
      </w:r>
    </w:p>
    <w:p w14:paraId="7C22E260" w14:textId="77777777" w:rsidR="0002379E" w:rsidRDefault="00E30378">
      <w:pPr>
        <w:ind w:firstLine="708"/>
        <w:jc w:val="both"/>
        <w:rPr>
          <w:rFonts w:ascii="Times New Roman" w:hAnsi="Times New Roman"/>
          <w:sz w:val="28"/>
          <w:szCs w:val="28"/>
        </w:rPr>
      </w:pPr>
      <w:proofErr w:type="gramStart"/>
      <w:r>
        <w:rPr>
          <w:rFonts w:ascii="Times New Roman" w:hAnsi="Times New Roman"/>
          <w:sz w:val="28"/>
          <w:szCs w:val="28"/>
        </w:rPr>
        <w:t xml:space="preserve">“12. Under the leadership of the chairpersons of the final state </w:t>
      </w:r>
      <w:r>
        <w:rPr>
          <w:rFonts w:ascii="Times New Roman" w:hAnsi="Times New Roman"/>
          <w:sz w:val="28"/>
          <w:szCs w:val="28"/>
        </w:rPr>
        <w:t>certification commissions, together with the rector (branch director) of the higher education institution, the composition of the final state certification commissions shall be formed to conduct the final state certification examination in a foreign langua</w:t>
      </w:r>
      <w:r>
        <w:rPr>
          <w:rFonts w:ascii="Times New Roman" w:hAnsi="Times New Roman"/>
          <w:sz w:val="28"/>
          <w:szCs w:val="28"/>
        </w:rPr>
        <w:t>ge (based on the decision of the Council of the higher education institution) and (or) interdisciplinary final state certification examination in the field of education (specialization) and the defense of the diploma project or final qualifying work (maste</w:t>
      </w:r>
      <w:r>
        <w:rPr>
          <w:rFonts w:ascii="Times New Roman" w:hAnsi="Times New Roman"/>
          <w:sz w:val="28"/>
          <w:szCs w:val="28"/>
        </w:rPr>
        <w:t>r's thesis) or the final state certification examination in mandatory subjects.”</w:t>
      </w:r>
      <w:proofErr w:type="gramEnd"/>
    </w:p>
    <w:p w14:paraId="525A6591" w14:textId="77777777" w:rsidR="0002379E" w:rsidRDefault="00E30378">
      <w:pPr>
        <w:ind w:firstLine="708"/>
        <w:jc w:val="both"/>
        <w:rPr>
          <w:rFonts w:ascii="Times New Roman" w:hAnsi="Times New Roman"/>
          <w:sz w:val="28"/>
          <w:szCs w:val="28"/>
        </w:rPr>
      </w:pPr>
      <w:proofErr w:type="gramStart"/>
      <w:r>
        <w:rPr>
          <w:rFonts w:ascii="Times New Roman" w:hAnsi="Times New Roman"/>
          <w:sz w:val="28"/>
          <w:szCs w:val="28"/>
        </w:rPr>
        <w:t>8.</w:t>
      </w:r>
      <w:r>
        <w:rPr>
          <w:rFonts w:ascii="Times New Roman" w:hAnsi="Times New Roman"/>
          <w:color w:val="4472C4" w:themeColor="accent5"/>
          <w:sz w:val="28"/>
          <w:szCs w:val="28"/>
        </w:rPr>
        <w:t>Clause</w:t>
      </w:r>
      <w:proofErr w:type="gramEnd"/>
      <w:r>
        <w:rPr>
          <w:rFonts w:ascii="Times New Roman" w:hAnsi="Times New Roman"/>
          <w:color w:val="4472C4" w:themeColor="accent5"/>
          <w:sz w:val="28"/>
          <w:szCs w:val="28"/>
        </w:rPr>
        <w:t xml:space="preserve"> 14 </w:t>
      </w:r>
      <w:r>
        <w:rPr>
          <w:rFonts w:ascii="Times New Roman" w:hAnsi="Times New Roman"/>
          <w:sz w:val="28"/>
          <w:szCs w:val="28"/>
        </w:rPr>
        <w:t>shall be stated as follows:</w:t>
      </w:r>
    </w:p>
    <w:p w14:paraId="37011D44" w14:textId="77777777" w:rsidR="0002379E" w:rsidRDefault="00E30378">
      <w:pPr>
        <w:ind w:firstLine="708"/>
        <w:jc w:val="both"/>
        <w:rPr>
          <w:rFonts w:ascii="Times New Roman" w:hAnsi="Times New Roman"/>
          <w:sz w:val="28"/>
          <w:szCs w:val="28"/>
        </w:rPr>
      </w:pPr>
      <w:r>
        <w:rPr>
          <w:rFonts w:ascii="Times New Roman" w:hAnsi="Times New Roman"/>
          <w:sz w:val="28"/>
          <w:szCs w:val="28"/>
        </w:rPr>
        <w:t>“14. The composition of the final state certification commissions shall consist of at least 5 professors and specialists. Representativ</w:t>
      </w:r>
      <w:r>
        <w:rPr>
          <w:rFonts w:ascii="Times New Roman" w:hAnsi="Times New Roman"/>
          <w:sz w:val="28"/>
          <w:szCs w:val="28"/>
        </w:rPr>
        <w:t xml:space="preserve">es of the guardianship council and self-governing bodies of citizens, parents of graduates or their legal representatives, as well as personnel customers, may participate as observers on a public basis. The </w:t>
      </w:r>
      <w:proofErr w:type="gramStart"/>
      <w:r>
        <w:rPr>
          <w:rFonts w:ascii="Times New Roman" w:hAnsi="Times New Roman"/>
          <w:sz w:val="28"/>
          <w:szCs w:val="28"/>
        </w:rPr>
        <w:t>process</w:t>
      </w:r>
      <w:proofErr w:type="gramEnd"/>
      <w:r>
        <w:rPr>
          <w:rFonts w:ascii="Times New Roman" w:hAnsi="Times New Roman"/>
          <w:sz w:val="28"/>
          <w:szCs w:val="28"/>
        </w:rPr>
        <w:t xml:space="preserve"> of final state certification examinations</w:t>
      </w:r>
      <w:r>
        <w:rPr>
          <w:rFonts w:ascii="Times New Roman" w:hAnsi="Times New Roman"/>
          <w:sz w:val="28"/>
          <w:szCs w:val="28"/>
        </w:rPr>
        <w:t xml:space="preserve"> shall be broadcast online with audio and video, and these video recordings shall be stored in the relevant department for 1 year.”</w:t>
      </w:r>
    </w:p>
    <w:p w14:paraId="15BB5375" w14:textId="77777777" w:rsidR="0002379E" w:rsidRDefault="00E30378">
      <w:pPr>
        <w:ind w:left="708"/>
        <w:jc w:val="both"/>
        <w:rPr>
          <w:rFonts w:ascii="Times New Roman" w:hAnsi="Times New Roman"/>
          <w:sz w:val="28"/>
          <w:szCs w:val="28"/>
        </w:rPr>
      </w:pPr>
      <w:proofErr w:type="gramStart"/>
      <w:r>
        <w:rPr>
          <w:rFonts w:ascii="Times New Roman" w:hAnsi="Times New Roman"/>
          <w:sz w:val="28"/>
          <w:szCs w:val="28"/>
        </w:rPr>
        <w:t>9.</w:t>
      </w:r>
      <w:r>
        <w:rPr>
          <w:rFonts w:ascii="Times New Roman" w:hAnsi="Times New Roman"/>
          <w:color w:val="4472C4" w:themeColor="accent5"/>
          <w:sz w:val="28"/>
          <w:szCs w:val="28"/>
        </w:rPr>
        <w:t>In</w:t>
      </w:r>
      <w:proofErr w:type="gramEnd"/>
      <w:r>
        <w:rPr>
          <w:rFonts w:ascii="Times New Roman" w:hAnsi="Times New Roman"/>
          <w:color w:val="4472C4" w:themeColor="accent5"/>
          <w:sz w:val="28"/>
          <w:szCs w:val="28"/>
        </w:rPr>
        <w:t xml:space="preserve"> Clause 17</w:t>
      </w:r>
      <w:r>
        <w:rPr>
          <w:rFonts w:ascii="Times New Roman" w:hAnsi="Times New Roman"/>
          <w:sz w:val="28"/>
          <w:szCs w:val="28"/>
        </w:rPr>
        <w:t>, the words “six months” shall be replaced with “three months.”</w:t>
      </w:r>
    </w:p>
    <w:p w14:paraId="0EFD2899" w14:textId="77777777" w:rsidR="0002379E" w:rsidRDefault="00E30378">
      <w:pPr>
        <w:ind w:firstLine="708"/>
        <w:jc w:val="both"/>
        <w:rPr>
          <w:rFonts w:ascii="Times New Roman" w:hAnsi="Times New Roman"/>
          <w:sz w:val="28"/>
          <w:szCs w:val="28"/>
        </w:rPr>
      </w:pPr>
      <w:r>
        <w:rPr>
          <w:rFonts w:ascii="Times New Roman" w:hAnsi="Times New Roman"/>
          <w:sz w:val="28"/>
          <w:szCs w:val="28"/>
        </w:rPr>
        <w:t>10.</w:t>
      </w:r>
      <w:r>
        <w:rPr>
          <w:rFonts w:ascii="Times New Roman" w:hAnsi="Times New Roman"/>
          <w:color w:val="4472C4" w:themeColor="accent5"/>
          <w:sz w:val="28"/>
          <w:szCs w:val="28"/>
        </w:rPr>
        <w:t xml:space="preserve"> </w:t>
      </w:r>
      <w:proofErr w:type="gramStart"/>
      <w:r>
        <w:rPr>
          <w:rFonts w:ascii="Times New Roman" w:hAnsi="Times New Roman"/>
          <w:color w:val="4472C4" w:themeColor="accent5"/>
          <w:sz w:val="28"/>
          <w:szCs w:val="28"/>
        </w:rPr>
        <w:t>In</w:t>
      </w:r>
      <w:proofErr w:type="gramEnd"/>
      <w:r>
        <w:rPr>
          <w:rFonts w:ascii="Times New Roman" w:hAnsi="Times New Roman"/>
          <w:color w:val="4472C4" w:themeColor="accent5"/>
          <w:sz w:val="28"/>
          <w:szCs w:val="28"/>
        </w:rPr>
        <w:t xml:space="preserve"> Clause 19:</w:t>
      </w:r>
    </w:p>
    <w:p w14:paraId="7BD22B34" w14:textId="77777777" w:rsidR="0002379E" w:rsidRDefault="00E30378">
      <w:pPr>
        <w:ind w:firstLine="708"/>
        <w:jc w:val="both"/>
        <w:rPr>
          <w:rFonts w:ascii="Times New Roman" w:hAnsi="Times New Roman"/>
          <w:sz w:val="28"/>
          <w:szCs w:val="28"/>
        </w:rPr>
      </w:pPr>
      <w:r>
        <w:rPr>
          <w:rFonts w:ascii="Times New Roman" w:hAnsi="Times New Roman"/>
          <w:sz w:val="28"/>
          <w:szCs w:val="28"/>
        </w:rPr>
        <w:t xml:space="preserve">In the first paragraph, the </w:t>
      </w:r>
      <w:r>
        <w:rPr>
          <w:rFonts w:ascii="Times New Roman" w:hAnsi="Times New Roman"/>
          <w:sz w:val="28"/>
          <w:szCs w:val="28"/>
        </w:rPr>
        <w:t xml:space="preserve">words “from specialized subjects” </w:t>
      </w:r>
      <w:proofErr w:type="gramStart"/>
      <w:r>
        <w:rPr>
          <w:rFonts w:ascii="Times New Roman" w:hAnsi="Times New Roman"/>
          <w:sz w:val="28"/>
          <w:szCs w:val="28"/>
        </w:rPr>
        <w:t>shall be replaced</w:t>
      </w:r>
      <w:proofErr w:type="gramEnd"/>
      <w:r>
        <w:rPr>
          <w:rFonts w:ascii="Times New Roman" w:hAnsi="Times New Roman"/>
          <w:sz w:val="28"/>
          <w:szCs w:val="28"/>
        </w:rPr>
        <w:t xml:space="preserve"> with “from mandatory subjects.”</w:t>
      </w:r>
    </w:p>
    <w:p w14:paraId="27E989C6" w14:textId="77777777" w:rsidR="0002379E" w:rsidRDefault="00E30378">
      <w:pPr>
        <w:numPr>
          <w:ilvl w:val="0"/>
          <w:numId w:val="4"/>
        </w:numPr>
        <w:ind w:firstLine="708"/>
        <w:jc w:val="both"/>
        <w:rPr>
          <w:rFonts w:ascii="Times New Roman" w:hAnsi="Times New Roman"/>
          <w:sz w:val="28"/>
          <w:szCs w:val="28"/>
        </w:rPr>
      </w:pPr>
      <w:r>
        <w:rPr>
          <w:rFonts w:ascii="Times New Roman" w:hAnsi="Times New Roman"/>
          <w:color w:val="4472C4" w:themeColor="accent5"/>
          <w:sz w:val="28"/>
          <w:szCs w:val="28"/>
        </w:rPr>
        <w:t>Clause 23</w:t>
      </w:r>
      <w:r>
        <w:rPr>
          <w:rFonts w:ascii="Times New Roman" w:hAnsi="Times New Roman"/>
          <w:sz w:val="28"/>
          <w:szCs w:val="28"/>
        </w:rPr>
        <w:t xml:space="preserve"> shall be stated as follows:</w:t>
      </w:r>
    </w:p>
    <w:p w14:paraId="0DB13FF6" w14:textId="77777777" w:rsidR="0002379E" w:rsidRDefault="00E30378">
      <w:pPr>
        <w:ind w:firstLine="708"/>
        <w:jc w:val="both"/>
        <w:rPr>
          <w:rFonts w:ascii="Times New Roman" w:hAnsi="Times New Roman"/>
          <w:sz w:val="28"/>
          <w:szCs w:val="28"/>
        </w:rPr>
      </w:pPr>
      <w:r>
        <w:rPr>
          <w:rFonts w:ascii="Times New Roman" w:hAnsi="Times New Roman"/>
          <w:sz w:val="28"/>
          <w:szCs w:val="28"/>
        </w:rPr>
        <w:lastRenderedPageBreak/>
        <w:t xml:space="preserve">“23. A person who has not passed the final state certification examination has the right to retake the final state certification </w:t>
      </w:r>
      <w:r>
        <w:rPr>
          <w:rFonts w:ascii="Times New Roman" w:hAnsi="Times New Roman"/>
          <w:sz w:val="28"/>
          <w:szCs w:val="28"/>
        </w:rPr>
        <w:t>examination within the next 3 years upon application after the study period has ended. A person who has not passed the final state certification examination may submit an application to the rector (branch director) of the higher education institution reque</w:t>
      </w:r>
      <w:r>
        <w:rPr>
          <w:rFonts w:ascii="Times New Roman" w:hAnsi="Times New Roman"/>
          <w:sz w:val="28"/>
          <w:szCs w:val="28"/>
        </w:rPr>
        <w:t xml:space="preserve">sting permission to retake the final state certification examination after the beginning of the next academic year. In this case, the individual </w:t>
      </w:r>
      <w:proofErr w:type="gramStart"/>
      <w:r>
        <w:rPr>
          <w:rFonts w:ascii="Times New Roman" w:hAnsi="Times New Roman"/>
          <w:sz w:val="28"/>
          <w:szCs w:val="28"/>
        </w:rPr>
        <w:t>is not allowed</w:t>
      </w:r>
      <w:proofErr w:type="gramEnd"/>
      <w:r>
        <w:rPr>
          <w:rFonts w:ascii="Times New Roman" w:hAnsi="Times New Roman"/>
          <w:sz w:val="28"/>
          <w:szCs w:val="28"/>
        </w:rPr>
        <w:t xml:space="preserve"> to retake the final state certification examination more than twice in each subsequent academic </w:t>
      </w:r>
      <w:r>
        <w:rPr>
          <w:rFonts w:ascii="Times New Roman" w:hAnsi="Times New Roman"/>
          <w:sz w:val="28"/>
          <w:szCs w:val="28"/>
        </w:rPr>
        <w:t>year (for 3 years). Permission to retake the final state certification examination shall be formalized by the order of the rector (branch director) of the higher education institution.”</w:t>
      </w:r>
    </w:p>
    <w:p w14:paraId="543C7AD8" w14:textId="77777777" w:rsidR="0002379E" w:rsidRDefault="00E30378">
      <w:pPr>
        <w:numPr>
          <w:ilvl w:val="0"/>
          <w:numId w:val="4"/>
        </w:numPr>
        <w:ind w:firstLine="708"/>
        <w:jc w:val="both"/>
        <w:rPr>
          <w:rFonts w:ascii="Times New Roman" w:hAnsi="Times New Roman"/>
          <w:sz w:val="28"/>
          <w:szCs w:val="28"/>
        </w:rPr>
      </w:pPr>
      <w:r>
        <w:rPr>
          <w:rFonts w:ascii="Times New Roman" w:hAnsi="Times New Roman"/>
          <w:color w:val="4472C4" w:themeColor="accent5"/>
          <w:sz w:val="28"/>
          <w:szCs w:val="28"/>
        </w:rPr>
        <w:t>Clause 24</w:t>
      </w:r>
      <w:r>
        <w:rPr>
          <w:rFonts w:ascii="Times New Roman" w:hAnsi="Times New Roman"/>
          <w:sz w:val="28"/>
          <w:szCs w:val="28"/>
        </w:rPr>
        <w:t xml:space="preserve"> shall be stated as follows:</w:t>
      </w:r>
    </w:p>
    <w:p w14:paraId="03AD0A9A" w14:textId="77777777" w:rsidR="0002379E" w:rsidRDefault="00E30378">
      <w:pPr>
        <w:ind w:firstLine="708"/>
        <w:jc w:val="both"/>
        <w:rPr>
          <w:rFonts w:ascii="Times New Roman" w:hAnsi="Times New Roman"/>
          <w:sz w:val="28"/>
          <w:szCs w:val="28"/>
        </w:rPr>
      </w:pPr>
      <w:r>
        <w:rPr>
          <w:rFonts w:ascii="Times New Roman" w:hAnsi="Times New Roman"/>
          <w:sz w:val="28"/>
          <w:szCs w:val="28"/>
        </w:rPr>
        <w:t>“24. A student who has not passe</w:t>
      </w:r>
      <w:r>
        <w:rPr>
          <w:rFonts w:ascii="Times New Roman" w:hAnsi="Times New Roman"/>
          <w:sz w:val="28"/>
          <w:szCs w:val="28"/>
        </w:rPr>
        <w:t>d the final state certification examination within the next 3 years will be issued an academic certificate and may be reinstated to the relevant graduation course for study on a fee-contract basis in accordance with the established procedure.”</w:t>
      </w:r>
    </w:p>
    <w:p w14:paraId="32A052A5" w14:textId="77777777" w:rsidR="0002379E" w:rsidRDefault="00E30378">
      <w:pPr>
        <w:numPr>
          <w:ilvl w:val="0"/>
          <w:numId w:val="4"/>
        </w:numPr>
        <w:ind w:firstLine="708"/>
        <w:jc w:val="both"/>
        <w:rPr>
          <w:rFonts w:ascii="Times New Roman" w:hAnsi="Times New Roman"/>
          <w:sz w:val="28"/>
          <w:szCs w:val="28"/>
        </w:rPr>
      </w:pPr>
      <w:r>
        <w:rPr>
          <w:rFonts w:ascii="Times New Roman" w:hAnsi="Times New Roman"/>
          <w:color w:val="4472C4" w:themeColor="accent5"/>
          <w:sz w:val="28"/>
          <w:szCs w:val="28"/>
        </w:rPr>
        <w:t xml:space="preserve">Clause 27 </w:t>
      </w:r>
      <w:r>
        <w:rPr>
          <w:rFonts w:ascii="Times New Roman" w:hAnsi="Times New Roman"/>
          <w:sz w:val="28"/>
          <w:szCs w:val="28"/>
        </w:rPr>
        <w:t>sh</w:t>
      </w:r>
      <w:r>
        <w:rPr>
          <w:rFonts w:ascii="Times New Roman" w:hAnsi="Times New Roman"/>
          <w:sz w:val="28"/>
          <w:szCs w:val="28"/>
        </w:rPr>
        <w:t>all be stated as follows:</w:t>
      </w:r>
    </w:p>
    <w:p w14:paraId="199714F4" w14:textId="77777777" w:rsidR="0002379E" w:rsidRDefault="00E30378">
      <w:pPr>
        <w:ind w:firstLine="708"/>
        <w:jc w:val="both"/>
        <w:rPr>
          <w:rFonts w:ascii="Times New Roman" w:hAnsi="Times New Roman"/>
          <w:sz w:val="28"/>
          <w:szCs w:val="28"/>
        </w:rPr>
      </w:pPr>
      <w:r>
        <w:rPr>
          <w:rFonts w:ascii="Times New Roman" w:hAnsi="Times New Roman"/>
          <w:sz w:val="28"/>
          <w:szCs w:val="28"/>
        </w:rPr>
        <w:t>“27. An appeals commission shall be established by the order of the rector (branch director) of the higher education institution to review the applications of graduates who have contested their grades in the final state certificat</w:t>
      </w:r>
      <w:r>
        <w:rPr>
          <w:rFonts w:ascii="Times New Roman" w:hAnsi="Times New Roman"/>
          <w:sz w:val="28"/>
          <w:szCs w:val="28"/>
        </w:rPr>
        <w:t>ion examinations. The appeals commission shall consist of at least 5 members, including scientific and pedagogical staff from the higher education institution (up to 40 percent of the total composition of the appeals commission), as well as qualified speci</w:t>
      </w:r>
      <w:r>
        <w:rPr>
          <w:rFonts w:ascii="Times New Roman" w:hAnsi="Times New Roman"/>
          <w:sz w:val="28"/>
          <w:szCs w:val="28"/>
        </w:rPr>
        <w:t>alists in the relevant field and experienced professors and researchers from similar higher education institutions. The inclusion of individuals who participated in the final state certification commission's work in the current year in the composition of t</w:t>
      </w:r>
      <w:r>
        <w:rPr>
          <w:rFonts w:ascii="Times New Roman" w:hAnsi="Times New Roman"/>
          <w:sz w:val="28"/>
          <w:szCs w:val="28"/>
        </w:rPr>
        <w:t>he appeals commission is prohibited.”</w:t>
      </w:r>
    </w:p>
    <w:p w14:paraId="589D0282" w14:textId="77777777" w:rsidR="0002379E" w:rsidRDefault="00E30378">
      <w:pPr>
        <w:ind w:firstLine="708"/>
        <w:jc w:val="both"/>
        <w:rPr>
          <w:rFonts w:ascii="Times New Roman" w:hAnsi="Times New Roman"/>
          <w:i/>
          <w:iCs/>
          <w:color w:val="C00000"/>
          <w:sz w:val="28"/>
          <w:szCs w:val="28"/>
        </w:rPr>
      </w:pPr>
      <w:r>
        <w:rPr>
          <w:rFonts w:ascii="Times New Roman" w:hAnsi="Times New Roman"/>
          <w:i/>
          <w:iCs/>
          <w:color w:val="C00000"/>
          <w:sz w:val="28"/>
          <w:szCs w:val="28"/>
        </w:rPr>
        <w:t>(Legislative Information National Database, 16.11.2021, 10/21/1963-3/1063)</w:t>
      </w:r>
    </w:p>
    <w:sectPr w:rsidR="0002379E">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6B9262"/>
    <w:multiLevelType w:val="singleLevel"/>
    <w:tmpl w:val="9F6B9262"/>
    <w:lvl w:ilvl="0">
      <w:start w:val="1"/>
      <w:numFmt w:val="decimal"/>
      <w:suff w:val="space"/>
      <w:lvlText w:val="%1."/>
      <w:lvlJc w:val="left"/>
    </w:lvl>
  </w:abstractNum>
  <w:abstractNum w:abstractNumId="1">
    <w:nsid w:val="E7824BDC"/>
    <w:multiLevelType w:val="singleLevel"/>
    <w:tmpl w:val="E7824BDC"/>
    <w:lvl w:ilvl="0">
      <w:start w:val="1"/>
      <w:numFmt w:val="decimal"/>
      <w:suff w:val="space"/>
      <w:lvlText w:val="%1."/>
      <w:lvlJc w:val="left"/>
    </w:lvl>
  </w:abstractNum>
  <w:abstractNum w:abstractNumId="2">
    <w:nsid w:val="FA9CA544"/>
    <w:multiLevelType w:val="singleLevel"/>
    <w:tmpl w:val="FA9CA544"/>
    <w:lvl w:ilvl="0">
      <w:start w:val="11"/>
      <w:numFmt w:val="decimal"/>
      <w:suff w:val="space"/>
      <w:lvlText w:val="%1."/>
      <w:lvlJc w:val="left"/>
    </w:lvl>
  </w:abstractNum>
  <w:abstractNum w:abstractNumId="3">
    <w:nsid w:val="6578496D"/>
    <w:multiLevelType w:val="singleLevel"/>
    <w:tmpl w:val="6578496D"/>
    <w:lvl w:ilvl="0">
      <w:start w:val="5"/>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5538C0"/>
    <w:rsid w:val="0002379E"/>
    <w:rsid w:val="00E30378"/>
    <w:rsid w:val="115538C0"/>
    <w:rsid w:val="21366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75EC40-E38C-431D-8E0C-F9DFF9FA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Mokhira</dc:creator>
  <cp:lastModifiedBy>User</cp:lastModifiedBy>
  <cp:revision>2</cp:revision>
  <dcterms:created xsi:type="dcterms:W3CDTF">2025-02-26T12:45:00Z</dcterms:created>
  <dcterms:modified xsi:type="dcterms:W3CDTF">2025-02-26T12:45:00Z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819ECE49F0734BF6914A3D95D1F4B0F3_11</vt:lpwstr>
  </property>
</Properties>
</file>